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6F7" w:rsidRDefault="00AC76F7" w:rsidP="00AC76F7">
      <w:pPr>
        <w:jc w:val="center"/>
        <w:rPr>
          <w:rFonts w:ascii="Marianne" w:hAnsi="Marianne"/>
          <w:b/>
          <w:sz w:val="24"/>
        </w:rPr>
      </w:pPr>
    </w:p>
    <w:p w:rsidR="00AC76F7" w:rsidRDefault="00AC76F7" w:rsidP="00AC76F7">
      <w:pPr>
        <w:jc w:val="center"/>
        <w:rPr>
          <w:rFonts w:ascii="Marianne" w:hAnsi="Marianne"/>
          <w:b/>
          <w:sz w:val="24"/>
        </w:rPr>
      </w:pPr>
    </w:p>
    <w:p w:rsidR="00370EAD" w:rsidRDefault="00AC76F7" w:rsidP="00AC76F7">
      <w:pPr>
        <w:jc w:val="center"/>
        <w:rPr>
          <w:rFonts w:ascii="Marianne" w:hAnsi="Marianne"/>
          <w:b/>
          <w:sz w:val="24"/>
        </w:rPr>
      </w:pPr>
      <w:r w:rsidRPr="00AC76F7">
        <w:rPr>
          <w:rFonts w:ascii="Marianne" w:hAnsi="Marianne"/>
          <w:b/>
          <w:sz w:val="24"/>
        </w:rPr>
        <w:t xml:space="preserve">Attestation sur l’honneur </w:t>
      </w:r>
    </w:p>
    <w:p w:rsidR="00AC76F7" w:rsidRDefault="00AC76F7">
      <w:pPr>
        <w:rPr>
          <w:rFonts w:ascii="Marianne" w:hAnsi="Marianne"/>
          <w:sz w:val="24"/>
        </w:rPr>
      </w:pPr>
    </w:p>
    <w:p w:rsidR="00AC76F7" w:rsidRPr="00AC76F7" w:rsidRDefault="00AC76F7" w:rsidP="00ED6079">
      <w:pPr>
        <w:jc w:val="both"/>
        <w:rPr>
          <w:rFonts w:ascii="Marianne" w:hAnsi="Marianne"/>
          <w:sz w:val="24"/>
        </w:rPr>
      </w:pPr>
    </w:p>
    <w:p w:rsidR="00AC76F7" w:rsidRDefault="004B2002" w:rsidP="00ED6079">
      <w:pPr>
        <w:jc w:val="both"/>
        <w:rPr>
          <w:rFonts w:ascii="Marianne" w:hAnsi="Marianne"/>
          <w:sz w:val="24"/>
        </w:rPr>
      </w:pPr>
      <w:r>
        <w:rPr>
          <w:rFonts w:ascii="Marianne" w:hAnsi="Marianne"/>
          <w:sz w:val="24"/>
        </w:rPr>
        <w:t>Je soussigné</w:t>
      </w:r>
      <w:r w:rsidR="00793FD1">
        <w:rPr>
          <w:rFonts w:ascii="Marianne" w:hAnsi="Marianne"/>
          <w:sz w:val="24"/>
        </w:rPr>
        <w:t>(e)</w:t>
      </w:r>
      <w:r w:rsidR="00AC76F7" w:rsidRPr="00AC76F7">
        <w:rPr>
          <w:rFonts w:ascii="Marianne" w:hAnsi="Marianne"/>
          <w:sz w:val="24"/>
        </w:rPr>
        <w:t>, Madame/Monsieur</w:t>
      </w:r>
      <w:r w:rsidR="00A81043">
        <w:rPr>
          <w:rFonts w:ascii="Marianne" w:hAnsi="Marianne"/>
          <w:sz w:val="24"/>
        </w:rPr>
        <w:t xml:space="preserve"> (NOM, Prénom)……………………</w:t>
      </w:r>
      <w:r w:rsidR="00AC76F7" w:rsidRPr="00AC76F7">
        <w:rPr>
          <w:rFonts w:ascii="Marianne" w:hAnsi="Marianne"/>
          <w:sz w:val="24"/>
        </w:rPr>
        <w:t xml:space="preserve">, représentant légal de </w:t>
      </w:r>
      <w:r w:rsidR="00A81043">
        <w:rPr>
          <w:rFonts w:ascii="Marianne" w:hAnsi="Marianne"/>
          <w:sz w:val="24"/>
        </w:rPr>
        <w:t>(</w:t>
      </w:r>
      <w:r w:rsidR="00852CBD">
        <w:rPr>
          <w:rFonts w:ascii="Marianne" w:hAnsi="Marianne"/>
          <w:sz w:val="24"/>
        </w:rPr>
        <w:t>dénomination sociale</w:t>
      </w:r>
      <w:r w:rsidR="00A81043">
        <w:rPr>
          <w:rFonts w:ascii="Marianne" w:hAnsi="Marianne"/>
          <w:sz w:val="24"/>
        </w:rPr>
        <w:t xml:space="preserve"> de la structure)</w:t>
      </w:r>
      <w:r w:rsidR="00444D41">
        <w:rPr>
          <w:rFonts w:ascii="Marianne" w:hAnsi="Marianne"/>
          <w:sz w:val="24"/>
        </w:rPr>
        <w:t xml:space="preserve">, </w:t>
      </w:r>
      <w:proofErr w:type="spellStart"/>
      <w:r w:rsidR="00444D41">
        <w:rPr>
          <w:rFonts w:ascii="Marianne" w:hAnsi="Marianne"/>
          <w:sz w:val="24"/>
        </w:rPr>
        <w:t>siret</w:t>
      </w:r>
      <w:proofErr w:type="spellEnd"/>
      <w:r w:rsidR="00444D41">
        <w:rPr>
          <w:rFonts w:ascii="Marianne" w:hAnsi="Marianne"/>
          <w:sz w:val="24"/>
        </w:rPr>
        <w:t xml:space="preserve"> ……………….</w:t>
      </w:r>
      <w:r w:rsidR="00AC76F7" w:rsidRPr="00AC76F7">
        <w:rPr>
          <w:rFonts w:ascii="Marianne" w:hAnsi="Marianne"/>
          <w:sz w:val="24"/>
        </w:rPr>
        <w:t>,</w:t>
      </w:r>
      <w:r w:rsidR="00A96605">
        <w:rPr>
          <w:rFonts w:ascii="Marianne" w:hAnsi="Marianne"/>
          <w:sz w:val="24"/>
        </w:rPr>
        <w:t xml:space="preserve"> atteste</w:t>
      </w:r>
      <w:r w:rsidR="00AC76F7" w:rsidRPr="00AC76F7">
        <w:rPr>
          <w:rFonts w:ascii="Marianne" w:hAnsi="Marianne"/>
          <w:sz w:val="24"/>
        </w:rPr>
        <w:t xml:space="preserve"> </w:t>
      </w:r>
      <w:r w:rsidR="00A96605">
        <w:rPr>
          <w:rFonts w:ascii="Marianne" w:hAnsi="Marianne"/>
          <w:sz w:val="24"/>
        </w:rPr>
        <w:t xml:space="preserve">sur l’honneur </w:t>
      </w:r>
      <w:r w:rsidR="00AC76F7" w:rsidRPr="00AC76F7">
        <w:rPr>
          <w:rFonts w:ascii="Marianne" w:hAnsi="Marianne"/>
          <w:sz w:val="24"/>
        </w:rPr>
        <w:t>que les conventions</w:t>
      </w:r>
      <w:r w:rsidR="00ED6079">
        <w:rPr>
          <w:rStyle w:val="Appelnotedebasdep"/>
          <w:rFonts w:ascii="Marianne" w:hAnsi="Marianne"/>
          <w:sz w:val="24"/>
        </w:rPr>
        <w:footnoteReference w:id="1"/>
      </w:r>
      <w:r w:rsidR="00A14634">
        <w:rPr>
          <w:rFonts w:ascii="Marianne" w:hAnsi="Marianne"/>
          <w:sz w:val="24"/>
        </w:rPr>
        <w:t xml:space="preserve"> relatives</w:t>
      </w:r>
      <w:r w:rsidR="00233E08">
        <w:rPr>
          <w:rFonts w:ascii="Marianne" w:hAnsi="Marianne"/>
          <w:sz w:val="24"/>
        </w:rPr>
        <w:t xml:space="preserve"> à l’aide exceptionnelle au bénéfice des gestionnaires de résidences sociales, foyers de jeunes travailleurs non transformés et foyers de travailleurs migrants non transformés</w:t>
      </w:r>
      <w:r w:rsidR="00AC76F7">
        <w:rPr>
          <w:rFonts w:ascii="Marianne" w:hAnsi="Marianne"/>
          <w:sz w:val="24"/>
        </w:rPr>
        <w:t xml:space="preserve"> </w:t>
      </w:r>
      <w:r w:rsidR="00730B2C">
        <w:rPr>
          <w:rFonts w:ascii="Marianne" w:hAnsi="Marianne"/>
          <w:sz w:val="24"/>
        </w:rPr>
        <w:t xml:space="preserve">étaient </w:t>
      </w:r>
      <w:r w:rsidR="00ED6079" w:rsidRPr="00ED6079">
        <w:rPr>
          <w:rFonts w:ascii="Marianne" w:hAnsi="Marianne"/>
          <w:sz w:val="24"/>
        </w:rPr>
        <w:t>en cou</w:t>
      </w:r>
      <w:r w:rsidR="00ED6079">
        <w:rPr>
          <w:rFonts w:ascii="Marianne" w:hAnsi="Marianne"/>
          <w:sz w:val="24"/>
        </w:rPr>
        <w:t xml:space="preserve">rs de validité </w:t>
      </w:r>
      <w:r w:rsidR="00730B2C">
        <w:rPr>
          <w:rFonts w:ascii="Marianne" w:hAnsi="Marianne"/>
          <w:sz w:val="24"/>
        </w:rPr>
        <w:t xml:space="preserve">sur tout ou partie de l’année 2022, c’est-à-dire qu’elles </w:t>
      </w:r>
      <w:r w:rsidR="00ED6079">
        <w:rPr>
          <w:rFonts w:ascii="Marianne" w:hAnsi="Marianne"/>
          <w:sz w:val="24"/>
        </w:rPr>
        <w:t>n’ont pas été dénoncées avant le 1</w:t>
      </w:r>
      <w:r w:rsidR="00ED6079" w:rsidRPr="00ED6079">
        <w:rPr>
          <w:rFonts w:ascii="Marianne" w:hAnsi="Marianne"/>
          <w:sz w:val="24"/>
          <w:vertAlign w:val="superscript"/>
        </w:rPr>
        <w:t>er</w:t>
      </w:r>
      <w:r w:rsidR="00ED6079">
        <w:rPr>
          <w:rFonts w:ascii="Marianne" w:hAnsi="Marianne"/>
          <w:sz w:val="24"/>
        </w:rPr>
        <w:t xml:space="preserve"> janvier 2022.</w:t>
      </w:r>
    </w:p>
    <w:p w:rsidR="00793FD1" w:rsidRDefault="00793FD1" w:rsidP="00ED6079">
      <w:pPr>
        <w:jc w:val="both"/>
        <w:rPr>
          <w:rFonts w:ascii="Marianne" w:hAnsi="Marianne"/>
          <w:sz w:val="24"/>
        </w:rPr>
      </w:pPr>
    </w:p>
    <w:p w:rsidR="00AC76F7" w:rsidRDefault="00AC76F7" w:rsidP="00ED6079">
      <w:pPr>
        <w:jc w:val="both"/>
        <w:rPr>
          <w:rFonts w:ascii="Marianne" w:hAnsi="Marianne"/>
          <w:sz w:val="24"/>
        </w:rPr>
      </w:pPr>
      <w:r>
        <w:rPr>
          <w:rFonts w:ascii="Marianne" w:hAnsi="Marianne"/>
          <w:sz w:val="24"/>
        </w:rPr>
        <w:t xml:space="preserve">Fait le : </w:t>
      </w:r>
      <w:r w:rsidR="00730B2C">
        <w:rPr>
          <w:rFonts w:ascii="Marianne" w:hAnsi="Marianne"/>
          <w:sz w:val="24"/>
        </w:rPr>
        <w:tab/>
      </w:r>
      <w:r w:rsidR="00730B2C">
        <w:rPr>
          <w:rFonts w:ascii="Marianne" w:hAnsi="Marianne"/>
          <w:sz w:val="24"/>
        </w:rPr>
        <w:tab/>
      </w:r>
      <w:r w:rsidR="00755EA9">
        <w:rPr>
          <w:rFonts w:ascii="Marianne" w:hAnsi="Marianne"/>
          <w:sz w:val="24"/>
        </w:rPr>
        <w:t xml:space="preserve">          </w:t>
      </w:r>
      <w:bookmarkStart w:id="0" w:name="_GoBack"/>
      <w:bookmarkEnd w:id="0"/>
      <w:r w:rsidR="00730B2C">
        <w:rPr>
          <w:rFonts w:ascii="Marianne" w:hAnsi="Marianne"/>
          <w:sz w:val="24"/>
        </w:rPr>
        <w:t>à….</w:t>
      </w:r>
    </w:p>
    <w:p w:rsidR="00AC76F7" w:rsidRDefault="00AC76F7" w:rsidP="00ED6079">
      <w:pPr>
        <w:jc w:val="both"/>
        <w:rPr>
          <w:rFonts w:ascii="Marianne" w:hAnsi="Marianne"/>
          <w:sz w:val="24"/>
        </w:rPr>
      </w:pPr>
    </w:p>
    <w:p w:rsidR="00AC76F7" w:rsidRPr="00AC76F7" w:rsidRDefault="00ED6079" w:rsidP="00ED6079">
      <w:pPr>
        <w:jc w:val="both"/>
        <w:rPr>
          <w:rFonts w:ascii="Marianne" w:hAnsi="Marianne"/>
          <w:sz w:val="24"/>
        </w:rPr>
      </w:pPr>
      <w:r>
        <w:rPr>
          <w:rFonts w:ascii="Marianne" w:hAnsi="Marianne"/>
          <w:sz w:val="24"/>
        </w:rPr>
        <w:t>Signature</w:t>
      </w:r>
      <w:r w:rsidR="00A81043">
        <w:rPr>
          <w:rFonts w:ascii="Marianne" w:hAnsi="Marianne"/>
          <w:sz w:val="24"/>
        </w:rPr>
        <w:t xml:space="preserve"> et cachet </w:t>
      </w:r>
    </w:p>
    <w:sectPr w:rsidR="00AC76F7" w:rsidRPr="00AC7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E63" w:rsidRDefault="00D10E63" w:rsidP="00ED6079">
      <w:pPr>
        <w:spacing w:after="0" w:line="240" w:lineRule="auto"/>
      </w:pPr>
      <w:r>
        <w:separator/>
      </w:r>
    </w:p>
  </w:endnote>
  <w:endnote w:type="continuationSeparator" w:id="0">
    <w:p w:rsidR="00D10E63" w:rsidRDefault="00D10E63" w:rsidP="00ED6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altName w:val="Arial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E63" w:rsidRDefault="00D10E63" w:rsidP="00ED6079">
      <w:pPr>
        <w:spacing w:after="0" w:line="240" w:lineRule="auto"/>
      </w:pPr>
      <w:r>
        <w:separator/>
      </w:r>
    </w:p>
  </w:footnote>
  <w:footnote w:type="continuationSeparator" w:id="0">
    <w:p w:rsidR="00D10E63" w:rsidRDefault="00D10E63" w:rsidP="00ED6079">
      <w:pPr>
        <w:spacing w:after="0" w:line="240" w:lineRule="auto"/>
      </w:pPr>
      <w:r>
        <w:continuationSeparator/>
      </w:r>
    </w:p>
  </w:footnote>
  <w:footnote w:id="1">
    <w:p w:rsidR="00ED6079" w:rsidRDefault="00ED6079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spellStart"/>
      <w:r w:rsidR="00854269">
        <w:t>Cf</w:t>
      </w:r>
      <w:proofErr w:type="spellEnd"/>
      <w:r w:rsidR="00854269">
        <w:t xml:space="preserve"> le 3° du II de l’article 4 du décret n° </w:t>
      </w:r>
      <w:r w:rsidR="00854269" w:rsidRPr="00854269">
        <w:t>2023-643 du 20 juillet 2023</w:t>
      </w:r>
      <w:r w:rsidR="00854269">
        <w:t xml:space="preserve"> « </w:t>
      </w:r>
      <w:r>
        <w:t>prévue à l’article L. 831-1 du code de la construction et de l’habitation, ou signée selon les modalités des articles L. 353-2 ou L. 351-2, dans sa version antérieure à l’ordonnance du 17 juillet 2019 susvisée, du code de la construction et de l’habitation, ou la convention relative à l’aide transitoire au logement;</w:t>
      </w:r>
      <w:r w:rsidR="00854269">
        <w:t> 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F7"/>
    <w:rsid w:val="001C7429"/>
    <w:rsid w:val="00233E08"/>
    <w:rsid w:val="00370EAD"/>
    <w:rsid w:val="00421274"/>
    <w:rsid w:val="00444D1A"/>
    <w:rsid w:val="00444D41"/>
    <w:rsid w:val="004B2002"/>
    <w:rsid w:val="0062064F"/>
    <w:rsid w:val="00730B2C"/>
    <w:rsid w:val="00755EA9"/>
    <w:rsid w:val="00776B7F"/>
    <w:rsid w:val="00793FD1"/>
    <w:rsid w:val="00852CBD"/>
    <w:rsid w:val="00854269"/>
    <w:rsid w:val="009A2D21"/>
    <w:rsid w:val="00A14634"/>
    <w:rsid w:val="00A54ADB"/>
    <w:rsid w:val="00A81043"/>
    <w:rsid w:val="00A96605"/>
    <w:rsid w:val="00AC76F7"/>
    <w:rsid w:val="00BB47B0"/>
    <w:rsid w:val="00C67E74"/>
    <w:rsid w:val="00D10E63"/>
    <w:rsid w:val="00DD0ED1"/>
    <w:rsid w:val="00DF3713"/>
    <w:rsid w:val="00ED6079"/>
    <w:rsid w:val="00FB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D607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D607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D60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D607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D607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D60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9371C-5A37-468F-8A76-076ED43C3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RAMSDEN Anna</dc:creator>
  <cp:lastModifiedBy>Virginie BRELIERE-TEILLAUD</cp:lastModifiedBy>
  <cp:revision>2</cp:revision>
  <dcterms:created xsi:type="dcterms:W3CDTF">2023-12-05T09:57:00Z</dcterms:created>
  <dcterms:modified xsi:type="dcterms:W3CDTF">2023-12-05T09:57:00Z</dcterms:modified>
</cp:coreProperties>
</file>